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22026_050511.xml.htm"/>
      <w:bookmarkStart w:id="1" w:name="ksform405122026_0505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Hart Brett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N. WAUKEGAN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AbbVie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ABBV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20,590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are restricted stock units awarded under the AbbVie Amended and Restated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T.O. Odutayo, Attorney-in-Fact for Brett J. Hart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6338" TargetMode="External"/><Relationship Id="rId5" Type="http://schemas.openxmlformats.org/officeDocument/2006/relationships/hyperlink" Target="http://www.sec.gov/cgi-bin/browse-edgar?action=getcompany&amp;CIK=00015511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3335</Characters>
  <CharactersWithSpaces>3900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